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8D46" w14:textId="77777777" w:rsidR="00C572F9" w:rsidRDefault="00C572F9">
      <w:pPr>
        <w:rPr>
          <w:color w:val="002060"/>
          <w:sz w:val="32"/>
          <w:szCs w:val="32"/>
        </w:rPr>
      </w:pPr>
      <w:r>
        <w:rPr>
          <w:noProof/>
          <w:color w:val="002060"/>
          <w:sz w:val="32"/>
          <w:szCs w:val="32"/>
        </w:rPr>
        <w:drawing>
          <wp:inline distT="0" distB="0" distL="0" distR="0" wp14:anchorId="30C76596" wp14:editId="7D4EF973">
            <wp:extent cx="5731510" cy="4408805"/>
            <wp:effectExtent l="0" t="0" r="2540" b="0"/>
            <wp:docPr id="1775379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79845" name="Picture 17753798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902AC" w14:textId="7F5AAC94" w:rsidR="00032FB3" w:rsidRPr="00C572F9" w:rsidRDefault="009355C0" w:rsidP="00C572F9">
      <w:pPr>
        <w:jc w:val="center"/>
        <w:rPr>
          <w:b/>
          <w:bCs/>
          <w:color w:val="002060"/>
          <w:sz w:val="28"/>
          <w:szCs w:val="28"/>
        </w:rPr>
      </w:pPr>
      <w:r w:rsidRPr="00C572F9">
        <w:rPr>
          <w:b/>
          <w:bCs/>
          <w:color w:val="002060"/>
          <w:sz w:val="28"/>
          <w:szCs w:val="28"/>
        </w:rPr>
        <w:t>Professor Peter Norden AO, Expert Witness in Civil Law</w:t>
      </w:r>
      <w:r w:rsidR="00C572F9" w:rsidRPr="00C572F9">
        <w:rPr>
          <w:b/>
          <w:bCs/>
          <w:color w:val="002060"/>
          <w:sz w:val="28"/>
          <w:szCs w:val="28"/>
        </w:rPr>
        <w:t xml:space="preserve"> Matters</w:t>
      </w:r>
    </w:p>
    <w:p w14:paraId="71FFAA68" w14:textId="5D803962" w:rsidR="00C572F9" w:rsidRPr="00C572F9" w:rsidRDefault="00C572F9">
      <w:pPr>
        <w:rPr>
          <w:b/>
          <w:bCs/>
          <w:color w:val="002060"/>
        </w:rPr>
      </w:pPr>
      <w:r w:rsidRPr="00C572F9">
        <w:rPr>
          <w:b/>
          <w:bCs/>
          <w:color w:val="002060"/>
        </w:rPr>
        <w:t>Do you believe that you may have a Civil Law Action Claim in relation to your arrest or detention that could be substantiated in a Court of Law?</w:t>
      </w:r>
      <w:r w:rsidR="008D0A23">
        <w:rPr>
          <w:b/>
          <w:bCs/>
          <w:color w:val="002060"/>
        </w:rPr>
        <w:t xml:space="preserve">  Now or after release?</w:t>
      </w:r>
    </w:p>
    <w:p w14:paraId="4BA08854" w14:textId="6EEF35E2" w:rsidR="00C572F9" w:rsidRPr="00E22C58" w:rsidRDefault="00C572F9">
      <w:pPr>
        <w:rPr>
          <w:color w:val="002060"/>
        </w:rPr>
      </w:pPr>
      <w:r>
        <w:rPr>
          <w:color w:val="002060"/>
        </w:rPr>
        <w:t>Apart from good legal representation</w:t>
      </w:r>
      <w:r w:rsidR="00E22C58">
        <w:rPr>
          <w:color w:val="002060"/>
        </w:rPr>
        <w:t>,</w:t>
      </w:r>
      <w:r>
        <w:rPr>
          <w:color w:val="002060"/>
        </w:rPr>
        <w:t xml:space="preserve"> you</w:t>
      </w:r>
      <w:r w:rsidR="00E22C58">
        <w:rPr>
          <w:color w:val="002060"/>
        </w:rPr>
        <w:t>r case will be stronger with</w:t>
      </w:r>
      <w:r>
        <w:rPr>
          <w:color w:val="002060"/>
        </w:rPr>
        <w:t xml:space="preserve"> an </w:t>
      </w:r>
      <w:r w:rsidRPr="00E22C58">
        <w:rPr>
          <w:i/>
          <w:iCs/>
          <w:color w:val="002060"/>
        </w:rPr>
        <w:t>Expert Witness</w:t>
      </w:r>
      <w:r w:rsidR="00E22C58" w:rsidRPr="00E22C58">
        <w:rPr>
          <w:i/>
          <w:iCs/>
          <w:color w:val="002060"/>
        </w:rPr>
        <w:t>.</w:t>
      </w:r>
    </w:p>
    <w:p w14:paraId="699813BD" w14:textId="7EDD3275" w:rsidR="009355C0" w:rsidRPr="00445BD9" w:rsidRDefault="009355C0">
      <w:pPr>
        <w:rPr>
          <w:color w:val="002060"/>
        </w:rPr>
      </w:pPr>
      <w:r w:rsidRPr="00445BD9">
        <w:rPr>
          <w:color w:val="002060"/>
        </w:rPr>
        <w:t>With m</w:t>
      </w:r>
      <w:r w:rsidR="00B3340C" w:rsidRPr="00445BD9">
        <w:rPr>
          <w:color w:val="002060"/>
        </w:rPr>
        <w:t xml:space="preserve">any </w:t>
      </w:r>
      <w:r w:rsidRPr="00445BD9">
        <w:rPr>
          <w:color w:val="002060"/>
        </w:rPr>
        <w:t>years direct experience inside Pentridge and Barwon Prisons in Victoria and recent Expert Witness Reports in Civil Damage Cases in Queensland, NSW, Victoria &amp; Tasmania, Peter Norden will bring his wide e</w:t>
      </w:r>
      <w:r w:rsidR="00C572F9">
        <w:rPr>
          <w:color w:val="002060"/>
        </w:rPr>
        <w:t>xperience and e</w:t>
      </w:r>
      <w:r w:rsidRPr="00445BD9">
        <w:rPr>
          <w:color w:val="002060"/>
        </w:rPr>
        <w:t xml:space="preserve">xpertise to support your Civil Action Claim </w:t>
      </w:r>
      <w:r w:rsidR="00C572F9">
        <w:rPr>
          <w:color w:val="002060"/>
        </w:rPr>
        <w:t>involving</w:t>
      </w:r>
      <w:r w:rsidRPr="00445BD9">
        <w:rPr>
          <w:color w:val="002060"/>
        </w:rPr>
        <w:t xml:space="preserve"> Police</w:t>
      </w:r>
      <w:r w:rsidR="00C572F9">
        <w:rPr>
          <w:color w:val="002060"/>
        </w:rPr>
        <w:t xml:space="preserve"> or </w:t>
      </w:r>
      <w:r w:rsidRPr="00445BD9">
        <w:rPr>
          <w:color w:val="002060"/>
        </w:rPr>
        <w:t xml:space="preserve">Prison Authorities: Public &amp; Private. </w:t>
      </w:r>
    </w:p>
    <w:p w14:paraId="789F888C" w14:textId="6E784381" w:rsidR="009355C0" w:rsidRPr="00445BD9" w:rsidRDefault="009355C0">
      <w:pPr>
        <w:rPr>
          <w:color w:val="002060"/>
        </w:rPr>
      </w:pPr>
      <w:r w:rsidRPr="00445BD9">
        <w:rPr>
          <w:color w:val="002060"/>
        </w:rPr>
        <w:t xml:space="preserve">With his broad </w:t>
      </w:r>
      <w:r w:rsidRPr="00445BD9">
        <w:rPr>
          <w:i/>
          <w:iCs/>
          <w:color w:val="002060"/>
        </w:rPr>
        <w:t>on the ground experience</w:t>
      </w:r>
      <w:r w:rsidRPr="00445BD9">
        <w:rPr>
          <w:color w:val="002060"/>
        </w:rPr>
        <w:t xml:space="preserve"> complemented by a </w:t>
      </w:r>
      <w:r w:rsidR="00C572F9" w:rsidRPr="00445BD9">
        <w:rPr>
          <w:color w:val="002060"/>
        </w:rPr>
        <w:t>master’s degree in human</w:t>
      </w:r>
      <w:r w:rsidRPr="00445BD9">
        <w:rPr>
          <w:color w:val="002060"/>
        </w:rPr>
        <w:t xml:space="preserve"> </w:t>
      </w:r>
      <w:r w:rsidR="00C572F9">
        <w:rPr>
          <w:color w:val="002060"/>
        </w:rPr>
        <w:t>r</w:t>
      </w:r>
      <w:r w:rsidRPr="00445BD9">
        <w:rPr>
          <w:color w:val="002060"/>
        </w:rPr>
        <w:t xml:space="preserve">ights </w:t>
      </w:r>
      <w:r w:rsidR="00C572F9">
        <w:rPr>
          <w:color w:val="002060"/>
        </w:rPr>
        <w:t>l</w:t>
      </w:r>
      <w:r w:rsidRPr="00445BD9">
        <w:rPr>
          <w:color w:val="002060"/>
        </w:rPr>
        <w:t xml:space="preserve">aw and a </w:t>
      </w:r>
      <w:r w:rsidR="00C572F9">
        <w:rPr>
          <w:color w:val="002060"/>
        </w:rPr>
        <w:t>m</w:t>
      </w:r>
      <w:r w:rsidR="00C572F9" w:rsidRPr="00445BD9">
        <w:rPr>
          <w:color w:val="002060"/>
        </w:rPr>
        <w:t xml:space="preserve">aster’s </w:t>
      </w:r>
      <w:r w:rsidR="00C572F9">
        <w:rPr>
          <w:color w:val="002060"/>
        </w:rPr>
        <w:t>d</w:t>
      </w:r>
      <w:r w:rsidR="00C572F9" w:rsidRPr="00445BD9">
        <w:rPr>
          <w:color w:val="002060"/>
        </w:rPr>
        <w:t>egree in social work</w:t>
      </w:r>
      <w:r w:rsidRPr="00445BD9">
        <w:rPr>
          <w:color w:val="002060"/>
        </w:rPr>
        <w:t xml:space="preserve">, Peter has had a 100% success rate </w:t>
      </w:r>
      <w:r w:rsidR="00B3340C" w:rsidRPr="00445BD9">
        <w:rPr>
          <w:color w:val="002060"/>
        </w:rPr>
        <w:t xml:space="preserve">to date </w:t>
      </w:r>
      <w:r w:rsidRPr="00445BD9">
        <w:rPr>
          <w:b/>
          <w:bCs/>
          <w:color w:val="002060"/>
        </w:rPr>
        <w:t xml:space="preserve">in every case </w:t>
      </w:r>
      <w:r w:rsidRPr="00445BD9">
        <w:rPr>
          <w:color w:val="002060"/>
        </w:rPr>
        <w:t xml:space="preserve">he has been asked to support in Civil Legal Actions across </w:t>
      </w:r>
      <w:r w:rsidR="00C572F9">
        <w:rPr>
          <w:color w:val="002060"/>
        </w:rPr>
        <w:t>Australia.</w:t>
      </w:r>
    </w:p>
    <w:p w14:paraId="1E0D4AF0" w14:textId="37D821A6" w:rsidR="00B3340C" w:rsidRPr="00445BD9" w:rsidRDefault="00B3340C">
      <w:pPr>
        <w:rPr>
          <w:color w:val="002060"/>
        </w:rPr>
      </w:pPr>
      <w:r w:rsidRPr="00445BD9">
        <w:rPr>
          <w:color w:val="002060"/>
        </w:rPr>
        <w:t>Ask you</w:t>
      </w:r>
      <w:r w:rsidR="009466E8">
        <w:rPr>
          <w:color w:val="002060"/>
        </w:rPr>
        <w:t>r</w:t>
      </w:r>
      <w:r w:rsidRPr="00445BD9">
        <w:rPr>
          <w:color w:val="002060"/>
        </w:rPr>
        <w:t xml:space="preserve"> legal representative to consult with Peter to support your Civil Action Claim. </w:t>
      </w:r>
    </w:p>
    <w:p w14:paraId="2C32E4E6" w14:textId="16C29451" w:rsidR="00445BD9" w:rsidRPr="00445BD9" w:rsidRDefault="00B3340C">
      <w:pPr>
        <w:rPr>
          <w:color w:val="0070C0"/>
        </w:rPr>
      </w:pPr>
      <w:r w:rsidRPr="00445BD9">
        <w:rPr>
          <w:color w:val="002060"/>
        </w:rPr>
        <w:t xml:space="preserve">In 2016, Peter was made a Fellow of the Australian &amp; New Zealand Society of Criminology for his contribution to the Australian criminal justice system over a period of forty years. As a Vice Chancellor’s Fellow in the Melbourne Law School, an Honorary Fellow and Honorary Doctor in Criminology at Deakin University, Peter Norden can provide the expertise </w:t>
      </w:r>
      <w:r w:rsidR="009466E8">
        <w:rPr>
          <w:color w:val="002060"/>
        </w:rPr>
        <w:t xml:space="preserve">and direct experience </w:t>
      </w:r>
      <w:r w:rsidRPr="00445BD9">
        <w:rPr>
          <w:color w:val="002060"/>
        </w:rPr>
        <w:t>required to support your civil action claim</w:t>
      </w:r>
      <w:r w:rsidR="00445BD9" w:rsidRPr="00445BD9">
        <w:rPr>
          <w:color w:val="002060"/>
        </w:rPr>
        <w:t>.</w:t>
      </w:r>
      <w:r w:rsidRPr="00445BD9">
        <w:rPr>
          <w:color w:val="002060"/>
        </w:rPr>
        <w:t xml:space="preserve"> </w:t>
      </w:r>
    </w:p>
    <w:p w14:paraId="63FE6DAC" w14:textId="47A8355F" w:rsidR="00B3340C" w:rsidRPr="00E22C58" w:rsidRDefault="00445BD9">
      <w:pPr>
        <w:rPr>
          <w:b/>
          <w:bCs/>
          <w:color w:val="002060"/>
        </w:rPr>
      </w:pPr>
      <w:r w:rsidRPr="00445BD9">
        <w:rPr>
          <w:color w:val="002060"/>
        </w:rPr>
        <w:lastRenderedPageBreak/>
        <w:t xml:space="preserve">In 2017, </w:t>
      </w:r>
      <w:r w:rsidR="00B3340C" w:rsidRPr="00445BD9">
        <w:rPr>
          <w:color w:val="002060"/>
        </w:rPr>
        <w:t>Peter was recognised as an Officer in the Order of Australia</w:t>
      </w:r>
      <w:r w:rsidRPr="00445BD9">
        <w:rPr>
          <w:color w:val="002060"/>
        </w:rPr>
        <w:t>:</w:t>
      </w:r>
      <w:r w:rsidR="00B3340C" w:rsidRPr="00445BD9">
        <w:rPr>
          <w:color w:val="002060"/>
        </w:rPr>
        <w:t xml:space="preserve"> </w:t>
      </w:r>
      <w:r w:rsidR="00B3340C" w:rsidRPr="00445BD9">
        <w:rPr>
          <w:i/>
          <w:iCs/>
          <w:color w:val="002060"/>
        </w:rPr>
        <w:t xml:space="preserve">For service to community development through social research and programs aimed at assisting marginalised young people and offenders, and to the mental health sector throughout Australia. </w:t>
      </w:r>
      <w:r w:rsidR="00E22C58">
        <w:rPr>
          <w:i/>
          <w:iCs/>
          <w:color w:val="002060"/>
        </w:rPr>
        <w:t xml:space="preserve">                                   </w:t>
      </w:r>
      <w:r w:rsidR="00E22C58">
        <w:rPr>
          <w:b/>
          <w:bCs/>
          <w:color w:val="002060"/>
        </w:rPr>
        <w:t xml:space="preserve">EMAIL:   </w:t>
      </w:r>
      <w:hyperlink r:id="rId5" w:history="1">
        <w:r w:rsidR="00E22C58" w:rsidRPr="004D2F82">
          <w:rPr>
            <w:rStyle w:val="Hyperlink"/>
            <w:b/>
            <w:bCs/>
          </w:rPr>
          <w:t>peter.norden@deakin.edu.au</w:t>
        </w:r>
      </w:hyperlink>
      <w:r w:rsidR="00E22C58">
        <w:rPr>
          <w:b/>
          <w:bCs/>
          <w:color w:val="002060"/>
        </w:rPr>
        <w:t xml:space="preserve"> </w:t>
      </w:r>
    </w:p>
    <w:p w14:paraId="5C461EF3" w14:textId="1005159F" w:rsidR="00B3340C" w:rsidRPr="00445BD9" w:rsidRDefault="00B3340C">
      <w:pPr>
        <w:rPr>
          <w:color w:val="002060"/>
        </w:rPr>
      </w:pPr>
      <w:r w:rsidRPr="00445BD9">
        <w:rPr>
          <w:color w:val="002060"/>
        </w:rPr>
        <w:t xml:space="preserve"> </w:t>
      </w:r>
      <w:hyperlink r:id="rId6" w:history="1">
        <w:r w:rsidR="00C572F9" w:rsidRPr="004D2F82">
          <w:rPr>
            <w:rStyle w:val="Hyperlink"/>
          </w:rPr>
          <w:t>www.nordendirections.au</w:t>
        </w:r>
      </w:hyperlink>
      <w:r w:rsidRPr="00445BD9">
        <w:rPr>
          <w:color w:val="002060"/>
        </w:rPr>
        <w:t xml:space="preserve">  </w:t>
      </w:r>
      <w:hyperlink r:id="rId7" w:history="1">
        <w:r w:rsidRPr="00445BD9">
          <w:rPr>
            <w:rStyle w:val="Hyperlink"/>
            <w:color w:val="002060"/>
          </w:rPr>
          <w:t>www.justicereforminitiative.org.au</w:t>
        </w:r>
      </w:hyperlink>
      <w:r w:rsidRPr="00445BD9">
        <w:rPr>
          <w:color w:val="002060"/>
        </w:rPr>
        <w:t xml:space="preserve"> </w:t>
      </w:r>
      <w:hyperlink r:id="rId8" w:history="1">
        <w:r w:rsidR="00C572F9" w:rsidRPr="004D2F82">
          <w:rPr>
            <w:rStyle w:val="Hyperlink"/>
          </w:rPr>
          <w:t>www.seekingjustice.au</w:t>
        </w:r>
      </w:hyperlink>
      <w:r w:rsidR="00C572F9">
        <w:rPr>
          <w:color w:val="002060"/>
        </w:rPr>
        <w:t xml:space="preserve"> </w:t>
      </w:r>
    </w:p>
    <w:p w14:paraId="38D08B6B" w14:textId="77777777" w:rsidR="009355C0" w:rsidRDefault="009355C0">
      <w:pPr>
        <w:rPr>
          <w:color w:val="002060"/>
        </w:rPr>
      </w:pPr>
    </w:p>
    <w:p w14:paraId="74F7F9EB" w14:textId="77777777" w:rsidR="00E22C58" w:rsidRDefault="00E22C58">
      <w:pPr>
        <w:rPr>
          <w:color w:val="002060"/>
        </w:rPr>
      </w:pPr>
    </w:p>
    <w:sectPr w:rsidR="00E22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C3"/>
    <w:rsid w:val="00032FB3"/>
    <w:rsid w:val="00104E3A"/>
    <w:rsid w:val="001843F1"/>
    <w:rsid w:val="00231B76"/>
    <w:rsid w:val="002415C3"/>
    <w:rsid w:val="00445BD9"/>
    <w:rsid w:val="007E2623"/>
    <w:rsid w:val="008D0A23"/>
    <w:rsid w:val="009355C0"/>
    <w:rsid w:val="009466E8"/>
    <w:rsid w:val="00996AF7"/>
    <w:rsid w:val="00B3340C"/>
    <w:rsid w:val="00C2343E"/>
    <w:rsid w:val="00C572F9"/>
    <w:rsid w:val="00E2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D00E"/>
  <w15:chartTrackingRefBased/>
  <w15:docId w15:val="{D851F42B-2EB1-4389-9DFD-19C79389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5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34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2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ekingjustice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usticereforminitiative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rdendirections.au" TargetMode="External"/><Relationship Id="rId5" Type="http://schemas.openxmlformats.org/officeDocument/2006/relationships/hyperlink" Target="mailto:peter.norden@deakin.edu.a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Norden</dc:creator>
  <cp:keywords/>
  <dc:description/>
  <cp:lastModifiedBy>Peter Norden</cp:lastModifiedBy>
  <cp:revision>2</cp:revision>
  <cp:lastPrinted>2026-06-16T23:53:00Z</cp:lastPrinted>
  <dcterms:created xsi:type="dcterms:W3CDTF">2026-06-17T00:32:00Z</dcterms:created>
  <dcterms:modified xsi:type="dcterms:W3CDTF">2026-06-17T00:32:00Z</dcterms:modified>
</cp:coreProperties>
</file>